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B1AB7" w:rsidRPr="006B1AB7" w:rsidRDefault="006B1AB7" w:rsidP="006B1AB7">
      <w:pPr>
        <w:keepNext/>
        <w:keepLines/>
        <w:pBdr>
          <w:bottom w:val="single" w:sz="18" w:space="1" w:color="FFAC00"/>
        </w:pBdr>
        <w:spacing w:before="240" w:after="180" w:line="240" w:lineRule="auto"/>
        <w:jc w:val="both"/>
        <w:outlineLvl w:val="0"/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</w:pPr>
      <w:bookmarkStart w:id="0" w:name="_Toc30080328"/>
      <w:bookmarkStart w:id="1" w:name="_Toc36457737"/>
      <w:bookmarkStart w:id="2" w:name="_Hlk38533339"/>
      <w:bookmarkStart w:id="3" w:name="_GoBack"/>
      <w:r w:rsidRPr="006B1AB7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 xml:space="preserve">Fiche 10 : </w:t>
      </w:r>
      <w:bookmarkEnd w:id="0"/>
      <w:r w:rsidRPr="006B1AB7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>Informer sa communauté</w:t>
      </w:r>
      <w:bookmarkEnd w:id="1"/>
      <w:r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> : support 1</w:t>
      </w:r>
    </w:p>
    <w:bookmarkEnd w:id="2"/>
    <w:bookmarkEnd w:id="3"/>
    <w:p w:rsidR="001D7AA2" w:rsidRDefault="001D7AA2" w:rsidP="001D7AA2"/>
    <w:p w:rsidR="001D7AA2" w:rsidRDefault="006B1AB7" w:rsidP="001D7AA2">
      <w:hyperlink r:id="rId4" w:anchor="Echobox=1587579208" w:history="1">
        <w:r w:rsidR="001D7AA2">
          <w:rPr>
            <w:rStyle w:val="Lienhypertexte"/>
          </w:rPr>
          <w:t>https://www.lemonde.fr/les-decodeurs/article/2020/04/22/non-le-roquefort-n-est-pas-un-remede-contre-le-covid-19_6037460_4355770.html?utm_medium=Social&amp;utm_source=Facebook&amp;fbclid=IwAR1yBtZIznEfoBdfxTMwo-vvxNIAeecqMaCz1HllgLQR3yh_RtcZvjxWvmk#Echobox=1587579208</w:t>
        </w:r>
      </w:hyperlink>
    </w:p>
    <w:p w:rsidR="001D7AA2" w:rsidRDefault="001D7AA2" w:rsidP="001D7AA2">
      <w:pPr>
        <w:rPr>
          <w:noProof/>
        </w:rPr>
      </w:pPr>
    </w:p>
    <w:p w:rsidR="001D7AA2" w:rsidRDefault="001D7AA2" w:rsidP="001D7AA2">
      <w:pPr>
        <w:rPr>
          <w:noProof/>
        </w:rPr>
      </w:pPr>
      <w:r>
        <w:rPr>
          <w:noProof/>
        </w:rPr>
        <w:drawing>
          <wp:inline distT="0" distB="0" distL="0" distR="0" wp14:anchorId="217E6FE3" wp14:editId="4121C81D">
            <wp:extent cx="6581668" cy="3780692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1643" t="12229" r="12327" b="10125"/>
                    <a:stretch/>
                  </pic:blipFill>
                  <pic:spPr bwMode="auto">
                    <a:xfrm>
                      <a:off x="0" y="0"/>
                      <a:ext cx="6592242" cy="37867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0034BDE0" wp14:editId="4364210D">
            <wp:extent cx="6615827" cy="3616569"/>
            <wp:effectExtent l="0" t="0" r="0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1489" t="18659" r="11865" b="6853"/>
                    <a:stretch/>
                  </pic:blipFill>
                  <pic:spPr bwMode="auto">
                    <a:xfrm>
                      <a:off x="0" y="0"/>
                      <a:ext cx="6641774" cy="36307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</w:p>
    <w:p w:rsidR="001D7AA2" w:rsidRPr="001D7AA2" w:rsidRDefault="001D7AA2" w:rsidP="001D7AA2">
      <w:r>
        <w:rPr>
          <w:noProof/>
        </w:rPr>
        <w:lastRenderedPageBreak/>
        <w:drawing>
          <wp:inline distT="0" distB="0" distL="0" distR="0" wp14:anchorId="6A25569E" wp14:editId="5C15DFF8">
            <wp:extent cx="3933092" cy="314706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2613" t="18973" r="42744" b="17523"/>
                    <a:stretch/>
                  </pic:blipFill>
                  <pic:spPr bwMode="auto">
                    <a:xfrm>
                      <a:off x="0" y="0"/>
                      <a:ext cx="3944372" cy="3156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01CD3AB7" wp14:editId="749F77B0">
            <wp:extent cx="3991708" cy="3412490"/>
            <wp:effectExtent l="0" t="0" r="889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2438" t="23677" r="42167" b="7330"/>
                    <a:stretch/>
                  </pic:blipFill>
                  <pic:spPr bwMode="auto">
                    <a:xfrm>
                      <a:off x="0" y="0"/>
                      <a:ext cx="4000500" cy="34200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78C9" w:rsidRDefault="005078C9"/>
    <w:sectPr w:rsidR="005078C9" w:rsidSect="001D7AA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8C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7AA2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2E0"/>
    <w:rsid w:val="00040B15"/>
    <w:rsid w:val="00041364"/>
    <w:rsid w:val="00042D80"/>
    <w:rsid w:val="0004782E"/>
    <w:rsid w:val="00050806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4AAE"/>
    <w:rsid w:val="00076C82"/>
    <w:rsid w:val="00083FF2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AA2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1AB7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A1D"/>
    <w:rsid w:val="0093054C"/>
    <w:rsid w:val="00930EAA"/>
    <w:rsid w:val="00933081"/>
    <w:rsid w:val="00940534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B54D0"/>
    <w:rsid w:val="00AC224A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30EEF1"/>
  <w15:chartTrackingRefBased/>
  <w15:docId w15:val="{0C1D0BDE-007C-44AB-901B-3C3725F24B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1D7AA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D7AA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D7A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7AA2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semiHidden/>
    <w:unhideWhenUsed/>
    <w:rsid w:val="001D7AA2"/>
    <w:rPr>
      <w:color w:val="0000FF"/>
      <w:u w:val="single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B1AB7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B1AB7"/>
    <w:rPr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sid w:val="006B1AB7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hyperlink" Target="https://www.lemonde.fr/les-decodeurs/article/2020/04/22/non-le-roquefort-n-est-pas-un-remede-contre-le-covid-19_6037460_4355770.html?utm_medium=Social&amp;utm_source=Facebook&amp;fbclid=IwAR1yBtZIznEfoBdfxTMwo-vvxNIAeecqMaCz1HllgLQR3yh_RtcZvjxWvmk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91</Words>
  <Characters>506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2</cp:revision>
  <dcterms:created xsi:type="dcterms:W3CDTF">2020-04-23T09:22:00Z</dcterms:created>
  <dcterms:modified xsi:type="dcterms:W3CDTF">2020-04-30T13:23:00Z</dcterms:modified>
</cp:coreProperties>
</file>